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7A" w:rsidRDefault="008D2D7A" w:rsidP="002402BC">
      <w:pPr>
        <w:spacing w:after="0" w:line="480" w:lineRule="auto"/>
        <w:rPr>
          <w:rFonts w:ascii="Times New Roman" w:hAnsi="Times New Roman"/>
          <w:sz w:val="24"/>
          <w:szCs w:val="24"/>
        </w:rPr>
      </w:pPr>
      <w:smartTag w:uri="urn:schemas-microsoft-com:office:smarttags" w:element="City">
        <w:smartTag w:uri="urn:schemas-microsoft-com:office:smarttags" w:element="place">
          <w:r>
            <w:rPr>
              <w:rFonts w:ascii="Times New Roman" w:hAnsi="Times New Roman"/>
              <w:sz w:val="24"/>
              <w:szCs w:val="24"/>
            </w:rPr>
            <w:t>COLUMBIA</w:t>
          </w:r>
        </w:smartTag>
      </w:smartTag>
      <w:r>
        <w:rPr>
          <w:rFonts w:ascii="Times New Roman" w:hAnsi="Times New Roman"/>
          <w:sz w:val="24"/>
          <w:szCs w:val="24"/>
        </w:rPr>
        <w:t xml:space="preserve"> MUTUAL LIFE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DOCKET NO. 509,554 B</w:t>
      </w:r>
    </w:p>
    <w:p w:rsidR="008D2D7A" w:rsidRDefault="008D2D7A" w:rsidP="002402BC">
      <w:pPr>
        <w:spacing w:after="0" w:line="480" w:lineRule="auto"/>
        <w:rPr>
          <w:rFonts w:ascii="Times New Roman" w:hAnsi="Times New Roman"/>
          <w:sz w:val="24"/>
          <w:szCs w:val="24"/>
        </w:rPr>
      </w:pPr>
      <w:r>
        <w:rPr>
          <w:rFonts w:ascii="Times New Roman" w:hAnsi="Times New Roman"/>
          <w:sz w:val="24"/>
          <w:szCs w:val="24"/>
        </w:rPr>
        <w:t>VERSUS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FIRST JUDICIAL DISTRICT COURT</w:t>
      </w:r>
    </w:p>
    <w:p w:rsidR="008D2D7A" w:rsidRDefault="008D2D7A" w:rsidP="002402BC">
      <w:pPr>
        <w:spacing w:after="0" w:line="480" w:lineRule="auto"/>
        <w:rPr>
          <w:rFonts w:ascii="Times New Roman" w:hAnsi="Times New Roman"/>
          <w:sz w:val="24"/>
          <w:szCs w:val="24"/>
        </w:rPr>
      </w:pPr>
      <w:r>
        <w:rPr>
          <w:rFonts w:ascii="Times New Roman" w:hAnsi="Times New Roman"/>
          <w:sz w:val="24"/>
          <w:szCs w:val="24"/>
        </w:rPr>
        <w:t>RAYMOND ALFORD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CADDO PARISH </w:t>
      </w:r>
      <w:smartTag w:uri="urn:schemas-microsoft-com:office:smarttags" w:element="State">
        <w:smartTag w:uri="urn:schemas-microsoft-com:office:smarttags" w:element="place">
          <w:r>
            <w:rPr>
              <w:rFonts w:ascii="Times New Roman" w:hAnsi="Times New Roman"/>
              <w:sz w:val="24"/>
              <w:szCs w:val="24"/>
            </w:rPr>
            <w:t>LOUISIANA</w:t>
          </w:r>
        </w:smartTag>
      </w:smartTag>
    </w:p>
    <w:p w:rsidR="008D2D7A" w:rsidRPr="00EB20A4" w:rsidRDefault="008D2D7A" w:rsidP="002402BC">
      <w:pPr>
        <w:spacing w:after="0" w:line="480" w:lineRule="auto"/>
        <w:jc w:val="center"/>
        <w:rPr>
          <w:rFonts w:ascii="Times New Roman" w:hAnsi="Times New Roman"/>
          <w:b/>
          <w:sz w:val="28"/>
          <w:szCs w:val="28"/>
          <w:u w:val="single"/>
        </w:rPr>
      </w:pPr>
      <w:r w:rsidRPr="00EB20A4">
        <w:rPr>
          <w:rFonts w:ascii="Times New Roman" w:hAnsi="Times New Roman"/>
          <w:b/>
          <w:sz w:val="28"/>
          <w:szCs w:val="28"/>
          <w:u w:val="single"/>
        </w:rPr>
        <w:t>JUDGMENT ON MOTION TO AUTHORIZE GARNISHMENT</w:t>
      </w:r>
    </w:p>
    <w:p w:rsidR="008D2D7A" w:rsidRDefault="008D2D7A" w:rsidP="002402BC">
      <w:pPr>
        <w:spacing w:after="0" w:line="480" w:lineRule="auto"/>
        <w:rPr>
          <w:rFonts w:ascii="Times New Roman" w:hAnsi="Times New Roman"/>
          <w:sz w:val="24"/>
          <w:szCs w:val="24"/>
        </w:rPr>
      </w:pPr>
      <w:r>
        <w:rPr>
          <w:rFonts w:ascii="Times New Roman" w:hAnsi="Times New Roman"/>
          <w:sz w:val="24"/>
          <w:szCs w:val="24"/>
        </w:rPr>
        <w:tab/>
        <w:t>This matter came before the Court on August 30, 2010, pursuant to a Motion to Authorize Garnishment filed by Plaintiff, Columbia Mutual Life against Defendant in Rule Brandwyn Alford.  Present in court were Dhu Thompson, representing Plaintiff Columbia Mutual Life on behalf of Joseph E. Fick, Jr., Defendant in Rule Brandwyn Alford, represented by Sheva M. Sims and Defendant Raymond Alford.</w:t>
      </w:r>
    </w:p>
    <w:p w:rsidR="008D2D7A" w:rsidRDefault="008D2D7A" w:rsidP="002402BC">
      <w:pPr>
        <w:spacing w:after="0" w:line="480" w:lineRule="auto"/>
        <w:rPr>
          <w:rFonts w:ascii="Times New Roman" w:hAnsi="Times New Roman"/>
          <w:sz w:val="24"/>
          <w:szCs w:val="24"/>
        </w:rPr>
      </w:pPr>
      <w:r>
        <w:rPr>
          <w:rFonts w:ascii="Times New Roman" w:hAnsi="Times New Roman"/>
          <w:sz w:val="24"/>
          <w:szCs w:val="24"/>
        </w:rPr>
        <w:tab/>
        <w:t>Upon consideration of the pleadings, evidence, and argument of counsel, and for the reasons set forth in the “Reasons for Judgment” issued by the Court on August 31, 2010:</w:t>
      </w:r>
    </w:p>
    <w:p w:rsidR="008D2D7A" w:rsidRDefault="008D2D7A" w:rsidP="002402BC">
      <w:pPr>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IT IS ORDERED, ADJUDGED AND DECREED,</w:t>
      </w:r>
      <w:r>
        <w:rPr>
          <w:rFonts w:ascii="Times New Roman" w:hAnsi="Times New Roman"/>
          <w:sz w:val="24"/>
          <w:szCs w:val="24"/>
        </w:rPr>
        <w:t xml:space="preserve"> that Plaintiff’s Motion to Authorize Garnishment is granted.  Accordingly, Columbia Mutual Life is hereby authorized to file a garnishment against the salary of Brandwyn Alford or any other form of seizure pursuant to Civil Code Article 2345, as said salary of Brandwyn Alford forms an asset of the community of acquets and gains existing between the defendant herein, Raymond Alford, and defendant in rule, Brandwyn Alford.</w:t>
      </w:r>
    </w:p>
    <w:p w:rsidR="008D2D7A" w:rsidRDefault="008D2D7A" w:rsidP="002402BC">
      <w:pPr>
        <w:spacing w:after="0" w:line="480" w:lineRule="auto"/>
        <w:rPr>
          <w:rFonts w:ascii="Times New Roman" w:hAnsi="Times New Roman"/>
          <w:sz w:val="24"/>
          <w:szCs w:val="24"/>
        </w:rPr>
      </w:pPr>
      <w:r>
        <w:rPr>
          <w:rFonts w:ascii="Times New Roman" w:hAnsi="Times New Roman"/>
          <w:sz w:val="24"/>
          <w:szCs w:val="24"/>
        </w:rPr>
        <w:tab/>
        <w:t>Signed this 31</w:t>
      </w:r>
      <w:r w:rsidRPr="00EB20A4">
        <w:rPr>
          <w:rFonts w:ascii="Times New Roman" w:hAnsi="Times New Roman"/>
          <w:sz w:val="24"/>
          <w:szCs w:val="24"/>
          <w:vertAlign w:val="superscript"/>
        </w:rPr>
        <w:t>st</w:t>
      </w:r>
      <w:r>
        <w:rPr>
          <w:rFonts w:ascii="Times New Roman" w:hAnsi="Times New Roman"/>
          <w:sz w:val="24"/>
          <w:szCs w:val="24"/>
        </w:rPr>
        <w:t xml:space="preserve"> day of August 2010 in </w:t>
      </w:r>
      <w:smartTag w:uri="urn:schemas-microsoft-com:office:smarttags" w:element="City">
        <w:r>
          <w:rPr>
            <w:rFonts w:ascii="Times New Roman" w:hAnsi="Times New Roman"/>
            <w:sz w:val="24"/>
            <w:szCs w:val="24"/>
          </w:rPr>
          <w:t>Shreveport</w:t>
        </w:r>
      </w:smartTag>
      <w:r>
        <w:rPr>
          <w:rFonts w:ascii="Times New Roman" w:hAnsi="Times New Roman"/>
          <w:sz w:val="24"/>
          <w:szCs w:val="24"/>
        </w:rPr>
        <w:t xml:space="preserve">, Caddo Parish, </w:t>
      </w:r>
      <w:smartTag w:uri="urn:schemas-microsoft-com:office:smarttags" w:element="place">
        <w:smartTag w:uri="urn:schemas-microsoft-com:office:smarttags" w:element="State">
          <w:r>
            <w:rPr>
              <w:rFonts w:ascii="Times New Roman" w:hAnsi="Times New Roman"/>
              <w:sz w:val="24"/>
              <w:szCs w:val="24"/>
            </w:rPr>
            <w:t>Louisiana</w:t>
          </w:r>
        </w:smartTag>
      </w:smartTag>
      <w:r>
        <w:rPr>
          <w:rFonts w:ascii="Times New Roman" w:hAnsi="Times New Roman"/>
          <w:sz w:val="24"/>
          <w:szCs w:val="24"/>
        </w:rPr>
        <w:t>.</w:t>
      </w:r>
    </w:p>
    <w:p w:rsidR="008D2D7A" w:rsidRDefault="008D2D7A" w:rsidP="00EB20A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rsidR="008D2D7A" w:rsidRDefault="008D2D7A" w:rsidP="00EB20A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SCOTT J. CRICHTON</w:t>
      </w:r>
    </w:p>
    <w:p w:rsidR="008D2D7A" w:rsidRDefault="008D2D7A" w:rsidP="00EB20A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DISTRICT JUDGE</w:t>
      </w:r>
    </w:p>
    <w:p w:rsidR="008D2D7A" w:rsidRDefault="008D2D7A" w:rsidP="002402BC">
      <w:pPr>
        <w:spacing w:after="0" w:line="480" w:lineRule="auto"/>
        <w:rPr>
          <w:rFonts w:ascii="Times New Roman" w:hAnsi="Times New Roman"/>
          <w:sz w:val="24"/>
          <w:szCs w:val="24"/>
        </w:rPr>
      </w:pPr>
    </w:p>
    <w:p w:rsidR="008D2D7A" w:rsidRDefault="008D2D7A" w:rsidP="002402BC">
      <w:pPr>
        <w:spacing w:after="0" w:line="480" w:lineRule="auto"/>
        <w:rPr>
          <w:rFonts w:ascii="Times New Roman" w:hAnsi="Times New Roman"/>
          <w:sz w:val="24"/>
          <w:szCs w:val="24"/>
        </w:rPr>
      </w:pPr>
    </w:p>
    <w:p w:rsidR="008D2D7A" w:rsidRPr="00EB20A4" w:rsidRDefault="008D2D7A" w:rsidP="00EB20A4">
      <w:pPr>
        <w:spacing w:after="0" w:line="240" w:lineRule="auto"/>
        <w:rPr>
          <w:rFonts w:ascii="Times New Roman" w:hAnsi="Times New Roman"/>
          <w:sz w:val="24"/>
          <w:szCs w:val="24"/>
        </w:rPr>
      </w:pPr>
      <w:r>
        <w:rPr>
          <w:rFonts w:ascii="Times New Roman" w:hAnsi="Times New Roman"/>
          <w:sz w:val="24"/>
          <w:szCs w:val="24"/>
          <w:u w:val="single"/>
        </w:rPr>
        <w:t>DISTRIBUTION</w:t>
      </w:r>
      <w:r>
        <w:rPr>
          <w:rFonts w:ascii="Times New Roman" w:hAnsi="Times New Roman"/>
          <w:sz w:val="24"/>
          <w:szCs w:val="24"/>
        </w:rPr>
        <w:t>:</w:t>
      </w:r>
    </w:p>
    <w:p w:rsidR="008D2D7A" w:rsidRDefault="008D2D7A" w:rsidP="00EB20A4">
      <w:pPr>
        <w:spacing w:after="0" w:line="240" w:lineRule="auto"/>
        <w:rPr>
          <w:rFonts w:ascii="Times New Roman" w:hAnsi="Times New Roman"/>
          <w:sz w:val="24"/>
          <w:szCs w:val="24"/>
          <w:u w:val="single"/>
        </w:rPr>
      </w:pPr>
    </w:p>
    <w:p w:rsidR="008D2D7A" w:rsidRPr="00EB20A4" w:rsidRDefault="008D2D7A" w:rsidP="002005EC">
      <w:pPr>
        <w:spacing w:after="0" w:line="240" w:lineRule="auto"/>
        <w:rPr>
          <w:rFonts w:ascii="Times New Roman" w:hAnsi="Times New Roman"/>
          <w:sz w:val="24"/>
          <w:szCs w:val="24"/>
        </w:rPr>
      </w:pPr>
      <w:r>
        <w:rPr>
          <w:rFonts w:ascii="Times New Roman" w:hAnsi="Times New Roman"/>
          <w:sz w:val="24"/>
          <w:szCs w:val="24"/>
        </w:rPr>
        <w:t xml:space="preserve">Dhu Thompson, Counsel for </w:t>
      </w:r>
      <w:smartTag w:uri="urn:schemas-microsoft-com:office:smarttags" w:element="place">
        <w:smartTag w:uri="urn:schemas-microsoft-com:office:smarttags" w:element="City">
          <w:r>
            <w:rPr>
              <w:rFonts w:ascii="Times New Roman" w:hAnsi="Times New Roman"/>
              <w:sz w:val="24"/>
              <w:szCs w:val="24"/>
            </w:rPr>
            <w:t>Columbia</w:t>
          </w:r>
        </w:smartTag>
      </w:smartTag>
      <w:r>
        <w:rPr>
          <w:rFonts w:ascii="Times New Roman" w:hAnsi="Times New Roman"/>
          <w:sz w:val="24"/>
          <w:szCs w:val="24"/>
        </w:rPr>
        <w:t xml:space="preserve"> Mutual Life and Joseph E. Fick, Jr.</w:t>
      </w:r>
    </w:p>
    <w:p w:rsidR="008D2D7A" w:rsidRDefault="008D2D7A" w:rsidP="00EB20A4">
      <w:pPr>
        <w:spacing w:after="0" w:line="240" w:lineRule="auto"/>
        <w:rPr>
          <w:rFonts w:ascii="Times New Roman" w:hAnsi="Times New Roman"/>
          <w:sz w:val="24"/>
          <w:szCs w:val="24"/>
        </w:rPr>
      </w:pPr>
      <w:r>
        <w:rPr>
          <w:rFonts w:ascii="Times New Roman" w:hAnsi="Times New Roman"/>
          <w:sz w:val="24"/>
          <w:szCs w:val="24"/>
        </w:rPr>
        <w:t>Sheva Sims, Counsel for Brandwyn Alford</w:t>
      </w:r>
    </w:p>
    <w:p w:rsidR="008D2D7A" w:rsidRDefault="008D2D7A" w:rsidP="002402BC">
      <w:pPr>
        <w:spacing w:after="0" w:line="480" w:lineRule="auto"/>
        <w:rPr>
          <w:rFonts w:ascii="Times New Roman" w:hAnsi="Times New Roman"/>
          <w:sz w:val="24"/>
          <w:szCs w:val="24"/>
        </w:rPr>
      </w:pPr>
    </w:p>
    <w:p w:rsidR="008D2D7A" w:rsidRDefault="008D2D7A" w:rsidP="002402BC">
      <w:pPr>
        <w:spacing w:after="0" w:line="480" w:lineRule="auto"/>
        <w:rPr>
          <w:rFonts w:ascii="Times New Roman" w:hAnsi="Times New Roman"/>
          <w:sz w:val="24"/>
          <w:szCs w:val="24"/>
        </w:rPr>
      </w:pPr>
    </w:p>
    <w:p w:rsidR="008D2D7A" w:rsidRDefault="008D2D7A" w:rsidP="002402BC">
      <w:pPr>
        <w:spacing w:after="0" w:line="480" w:lineRule="auto"/>
        <w:rPr>
          <w:rFonts w:ascii="Times New Roman" w:hAnsi="Times New Roman"/>
          <w:sz w:val="24"/>
          <w:szCs w:val="24"/>
        </w:rPr>
      </w:pPr>
    </w:p>
    <w:p w:rsidR="008D2D7A" w:rsidRDefault="008D2D7A" w:rsidP="002402BC">
      <w:pPr>
        <w:spacing w:after="0" w:line="480" w:lineRule="auto"/>
        <w:rPr>
          <w:rFonts w:ascii="Times New Roman" w:hAnsi="Times New Roman"/>
          <w:sz w:val="24"/>
          <w:szCs w:val="24"/>
        </w:rPr>
      </w:pPr>
    </w:p>
    <w:p w:rsidR="008D2D7A" w:rsidRDefault="008D2D7A" w:rsidP="002402BC">
      <w:pPr>
        <w:spacing w:after="0" w:line="480" w:lineRule="auto"/>
        <w:rPr>
          <w:rFonts w:ascii="Times New Roman" w:hAnsi="Times New Roman"/>
          <w:sz w:val="24"/>
          <w:szCs w:val="24"/>
        </w:rPr>
      </w:pPr>
    </w:p>
    <w:p w:rsidR="008D2D7A" w:rsidRDefault="008D2D7A" w:rsidP="002402BC">
      <w:pPr>
        <w:spacing w:after="0" w:line="480" w:lineRule="auto"/>
        <w:rPr>
          <w:rFonts w:ascii="Times New Roman" w:hAnsi="Times New Roman"/>
          <w:sz w:val="24"/>
          <w:szCs w:val="24"/>
        </w:rPr>
      </w:pPr>
    </w:p>
    <w:sectPr w:rsidR="008D2D7A" w:rsidSect="00EB20A4">
      <w:pgSz w:w="12240" w:h="20160" w:code="5"/>
      <w:pgMar w:top="28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D7A" w:rsidRDefault="008D2D7A" w:rsidP="00A22A40">
      <w:pPr>
        <w:spacing w:after="0" w:line="240" w:lineRule="auto"/>
      </w:pPr>
      <w:r>
        <w:separator/>
      </w:r>
    </w:p>
  </w:endnote>
  <w:endnote w:type="continuationSeparator" w:id="0">
    <w:p w:rsidR="008D2D7A" w:rsidRDefault="008D2D7A" w:rsidP="00A22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D7A" w:rsidRDefault="008D2D7A" w:rsidP="00A22A40">
      <w:pPr>
        <w:spacing w:after="0" w:line="240" w:lineRule="auto"/>
      </w:pPr>
      <w:r>
        <w:separator/>
      </w:r>
    </w:p>
  </w:footnote>
  <w:footnote w:type="continuationSeparator" w:id="0">
    <w:p w:rsidR="008D2D7A" w:rsidRDefault="008D2D7A" w:rsidP="00A22A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665"/>
    <w:rsid w:val="00013D22"/>
    <w:rsid w:val="00076E1C"/>
    <w:rsid w:val="00085CB8"/>
    <w:rsid w:val="000E059C"/>
    <w:rsid w:val="001055A2"/>
    <w:rsid w:val="00176B77"/>
    <w:rsid w:val="001D10AD"/>
    <w:rsid w:val="001E1400"/>
    <w:rsid w:val="002005EC"/>
    <w:rsid w:val="002402BC"/>
    <w:rsid w:val="002670AA"/>
    <w:rsid w:val="002B0A02"/>
    <w:rsid w:val="002E5488"/>
    <w:rsid w:val="0035061B"/>
    <w:rsid w:val="00376132"/>
    <w:rsid w:val="00391007"/>
    <w:rsid w:val="00423BD3"/>
    <w:rsid w:val="00426703"/>
    <w:rsid w:val="0048341F"/>
    <w:rsid w:val="004C2793"/>
    <w:rsid w:val="004C2BD3"/>
    <w:rsid w:val="00503333"/>
    <w:rsid w:val="005859C3"/>
    <w:rsid w:val="005B4687"/>
    <w:rsid w:val="006734D2"/>
    <w:rsid w:val="006A5601"/>
    <w:rsid w:val="006C177D"/>
    <w:rsid w:val="007418D0"/>
    <w:rsid w:val="00755701"/>
    <w:rsid w:val="00762F28"/>
    <w:rsid w:val="007761BC"/>
    <w:rsid w:val="007939C5"/>
    <w:rsid w:val="007A271B"/>
    <w:rsid w:val="008B05FD"/>
    <w:rsid w:val="008C125B"/>
    <w:rsid w:val="008D2D7A"/>
    <w:rsid w:val="008D39FB"/>
    <w:rsid w:val="008E324E"/>
    <w:rsid w:val="00962456"/>
    <w:rsid w:val="009A7745"/>
    <w:rsid w:val="00A22A40"/>
    <w:rsid w:val="00A27245"/>
    <w:rsid w:val="00A419CF"/>
    <w:rsid w:val="00A753F2"/>
    <w:rsid w:val="00AD5DF4"/>
    <w:rsid w:val="00B0507A"/>
    <w:rsid w:val="00B366C5"/>
    <w:rsid w:val="00B7466D"/>
    <w:rsid w:val="00BA76AA"/>
    <w:rsid w:val="00C027F1"/>
    <w:rsid w:val="00C07AA2"/>
    <w:rsid w:val="00C13B12"/>
    <w:rsid w:val="00C611B9"/>
    <w:rsid w:val="00C9270C"/>
    <w:rsid w:val="00D1445F"/>
    <w:rsid w:val="00DA2711"/>
    <w:rsid w:val="00DE0665"/>
    <w:rsid w:val="00DE4E27"/>
    <w:rsid w:val="00E84490"/>
    <w:rsid w:val="00EB20A4"/>
    <w:rsid w:val="00EF51AE"/>
    <w:rsid w:val="00F9273B"/>
    <w:rsid w:val="00FD64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4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22A4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22A40"/>
    <w:rPr>
      <w:rFonts w:cs="Times New Roman"/>
      <w:sz w:val="20"/>
      <w:szCs w:val="20"/>
    </w:rPr>
  </w:style>
  <w:style w:type="character" w:styleId="FootnoteReference">
    <w:name w:val="footnote reference"/>
    <w:basedOn w:val="DefaultParagraphFont"/>
    <w:uiPriority w:val="99"/>
    <w:semiHidden/>
    <w:rsid w:val="00A22A40"/>
    <w:rPr>
      <w:rFonts w:cs="Times New Roman"/>
      <w:vertAlign w:val="superscript"/>
    </w:rPr>
  </w:style>
  <w:style w:type="paragraph" w:styleId="BalloonText">
    <w:name w:val="Balloon Text"/>
    <w:basedOn w:val="Normal"/>
    <w:link w:val="BalloonTextChar"/>
    <w:uiPriority w:val="99"/>
    <w:semiHidden/>
    <w:rsid w:val="00EB20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00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225</Words>
  <Characters>1288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MUTUAL LIFE</dc:title>
  <dc:subject/>
  <dc:creator>Law Clerk</dc:creator>
  <cp:keywords/>
  <dc:description/>
  <cp:lastModifiedBy>Preferred Customer</cp:lastModifiedBy>
  <cp:revision>5</cp:revision>
  <cp:lastPrinted>2010-08-31T14:13:00Z</cp:lastPrinted>
  <dcterms:created xsi:type="dcterms:W3CDTF">2010-08-31T14:01:00Z</dcterms:created>
  <dcterms:modified xsi:type="dcterms:W3CDTF">2010-08-31T14:13:00Z</dcterms:modified>
</cp:coreProperties>
</file>