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62" w:lineRule="auto"/>
        <w:ind w:left="4320" w:hanging="4320"/>
        <w:jc w:val="both"/>
      </w:pPr>
      <w:r w:rsidRPr="00BF43BE">
        <w:t>STATE OF LOUISIANA</w:t>
      </w:r>
      <w:r w:rsidRPr="00BF43BE">
        <w:tab/>
      </w:r>
      <w:r w:rsidRPr="00BF43BE">
        <w:tab/>
      </w:r>
      <w:r w:rsidR="00BF43BE" w:rsidRPr="00BF43BE">
        <w:tab/>
      </w:r>
      <w:r w:rsidRPr="00BF43BE">
        <w:t>:</w:t>
      </w:r>
      <w:r w:rsidRPr="00BF43BE">
        <w:tab/>
        <w:t>NUMBER: 304,680 SECTION 1</w:t>
      </w:r>
    </w:p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62" w:lineRule="auto"/>
        <w:ind w:left="2880" w:hanging="2880"/>
        <w:jc w:val="both"/>
      </w:pPr>
      <w:r w:rsidRPr="00BF43BE">
        <w:t>VERSUS</w:t>
      </w:r>
      <w:r w:rsidRPr="00BF43BE">
        <w:tab/>
      </w:r>
      <w:r w:rsidRPr="00BF43BE">
        <w:tab/>
      </w:r>
      <w:r w:rsidRPr="00BF43BE">
        <w:tab/>
      </w:r>
      <w:r w:rsidRPr="00BF43BE">
        <w:tab/>
      </w:r>
      <w:r w:rsidR="00BF43BE" w:rsidRPr="00BF43BE">
        <w:tab/>
      </w:r>
      <w:r w:rsidRPr="00BF43BE">
        <w:t xml:space="preserve">:  </w:t>
      </w:r>
      <w:r w:rsidRPr="00BF43BE">
        <w:tab/>
        <w:t>FIRST JUDICIAL DISTRICT COURT</w:t>
      </w:r>
    </w:p>
    <w:p w:rsidR="00807546" w:rsidRPr="00BF43BE" w:rsidRDefault="00807546" w:rsidP="00BF43BE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BF43BE">
        <w:t>SHERIKA SPEARMAN</w:t>
      </w:r>
      <w:r w:rsidRPr="00BF43BE">
        <w:tab/>
      </w:r>
      <w:r w:rsidRPr="00BF43BE">
        <w:tab/>
      </w:r>
      <w:r w:rsidR="00BF43BE" w:rsidRPr="00BF43BE">
        <w:tab/>
      </w:r>
      <w:r w:rsidRPr="00BF43BE">
        <w:t>:</w:t>
      </w:r>
      <w:r w:rsidRPr="00BF43BE">
        <w:tab/>
        <w:t>CADDO PARISH, LOUISIANA</w:t>
      </w:r>
    </w:p>
    <w:p w:rsidR="00807546" w:rsidRDefault="00807546" w:rsidP="00BF43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BF43BE">
        <w:t>(DOB 5/25/91)</w:t>
      </w:r>
    </w:p>
    <w:p w:rsidR="00BF43BE" w:rsidRPr="00BF43BE" w:rsidRDefault="00BF43BE" w:rsidP="00BF43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807546" w:rsidRPr="00BF43BE" w:rsidRDefault="00807546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346" w:lineRule="auto"/>
        <w:jc w:val="both"/>
        <w:rPr>
          <w:b/>
          <w:bCs/>
          <w:sz w:val="28"/>
          <w:szCs w:val="28"/>
          <w:u w:val="single"/>
        </w:rPr>
      </w:pPr>
      <w:r w:rsidRPr="00BF43BE">
        <w:tab/>
      </w:r>
      <w:r w:rsidRPr="00BF43BE">
        <w:rPr>
          <w:b/>
          <w:bCs/>
          <w:sz w:val="28"/>
          <w:szCs w:val="28"/>
          <w:u w:val="single"/>
        </w:rPr>
        <w:t>JUDGMENT OF SENTENCE</w:t>
      </w:r>
    </w:p>
    <w:p w:rsidR="00BF43BE" w:rsidRDefault="00BF43BE" w:rsidP="00BF43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4518DE">
        <w:tab/>
      </w:r>
      <w:r w:rsidR="00807546" w:rsidRPr="004518DE">
        <w:t>On July 7,</w:t>
      </w:r>
      <w:r w:rsidR="00807546" w:rsidRPr="00BF43BE">
        <w:rPr>
          <w:b/>
        </w:rPr>
        <w:t xml:space="preserve"> </w:t>
      </w:r>
      <w:r w:rsidR="00807546" w:rsidRPr="004518DE">
        <w:t xml:space="preserve">2012, </w:t>
      </w:r>
      <w:proofErr w:type="spellStart"/>
      <w:r w:rsidR="00807546" w:rsidRPr="004518DE">
        <w:t>Sherika</w:t>
      </w:r>
      <w:proofErr w:type="spellEnd"/>
      <w:r w:rsidR="00807546" w:rsidRPr="004518DE">
        <w:t xml:space="preserve"> Spearman pled guilty to the felony crimes of Forgery (R.S. 14:72) and Accessory after the Fact on Armed Robbery (R.S. 14:25 and 14:64).  On August 16, 2012</w:t>
      </w:r>
      <w:r w:rsidRPr="004518DE">
        <w:t>,</w:t>
      </w:r>
      <w:r w:rsidR="00807546" w:rsidRPr="004518DE">
        <w:t xml:space="preserve"> a sentencing hearing was held. After thorough review of the record and following victim impact testimony from the </w:t>
      </w:r>
      <w:r w:rsidRPr="004518DE">
        <w:t xml:space="preserve">victim </w:t>
      </w:r>
      <w:r w:rsidR="00807546" w:rsidRPr="004518DE">
        <w:t>and mitigating testimony from the mother of defendant</w:t>
      </w:r>
      <w:r w:rsidRPr="004518DE">
        <w:t>,</w:t>
      </w:r>
      <w:r w:rsidR="00807546" w:rsidRPr="004518DE">
        <w:t xml:space="preserve"> </w:t>
      </w:r>
      <w:proofErr w:type="spellStart"/>
      <w:r w:rsidR="00807546" w:rsidRPr="004518DE">
        <w:t>Sherika</w:t>
      </w:r>
      <w:proofErr w:type="spellEnd"/>
      <w:r w:rsidR="00807546" w:rsidRPr="004518DE">
        <w:t xml:space="preserve"> Spearman, the Court remanded Ms. Spearman to custody to await formal sentencing.  For reasons thoroughly articulated in open court on August 20, on each felony conviction, the Court orders the following</w:t>
      </w:r>
      <w:r w:rsidR="00106F50">
        <w:t xml:space="preserve"> concurrent sentences</w:t>
      </w:r>
      <w:r w:rsidR="00807546" w:rsidRPr="004518DE">
        <w:t>:</w:t>
      </w:r>
    </w:p>
    <w:p w:rsidR="00D07BD4" w:rsidRDefault="00D07BD4" w:rsidP="00BF43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D07BD4" w:rsidRPr="0020563B" w:rsidRDefault="00D07BD4" w:rsidP="00D07BD4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rPr>
          <w:b/>
        </w:rPr>
      </w:pPr>
      <w:r w:rsidRPr="0020563B">
        <w:rPr>
          <w:b/>
        </w:rPr>
        <w:t>Forgery – 7 years at hard labor at Louisiana Department of Corrections</w:t>
      </w:r>
      <w:r w:rsidR="0020563B">
        <w:rPr>
          <w:b/>
        </w:rPr>
        <w:t>, all but two years suspended</w:t>
      </w:r>
    </w:p>
    <w:p w:rsidR="00D07BD4" w:rsidRPr="0020563B" w:rsidRDefault="00D07BD4" w:rsidP="00D07BD4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rPr>
          <w:b/>
        </w:rPr>
      </w:pPr>
      <w:r w:rsidRPr="0020563B">
        <w:rPr>
          <w:b/>
        </w:rPr>
        <w:t xml:space="preserve">Accessory After the Fact to Armed </w:t>
      </w:r>
      <w:r w:rsidR="00373133" w:rsidRPr="0020563B">
        <w:rPr>
          <w:b/>
        </w:rPr>
        <w:t>Robbery – 5 years at hard labor</w:t>
      </w:r>
      <w:r w:rsidR="0020563B">
        <w:rPr>
          <w:b/>
        </w:rPr>
        <w:t xml:space="preserve"> at Louisiana Department of Corrections, all but two years suspended</w:t>
      </w:r>
    </w:p>
    <w:p w:rsidR="00807546" w:rsidRPr="004518DE" w:rsidRDefault="00807546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rPr>
          <w:b/>
        </w:rPr>
      </w:pPr>
      <w:r w:rsidRPr="00BF43BE">
        <w:rPr>
          <w:b/>
        </w:rPr>
        <w:t xml:space="preserve">  </w:t>
      </w:r>
    </w:p>
    <w:p w:rsidR="00807546" w:rsidRDefault="00106F50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  <w:r>
        <w:t xml:space="preserve">After serving the </w:t>
      </w:r>
      <w:r w:rsidR="00D07BD4">
        <w:t xml:space="preserve">2 years </w:t>
      </w:r>
      <w:r>
        <w:t>hard lab</w:t>
      </w:r>
      <w:bookmarkStart w:id="0" w:name="_GoBack"/>
      <w:bookmarkEnd w:id="0"/>
      <w:r>
        <w:t xml:space="preserve">or time, the </w:t>
      </w:r>
      <w:r w:rsidR="00807546" w:rsidRPr="00BF43BE">
        <w:t>defendant shall therea</w:t>
      </w:r>
      <w:r w:rsidR="00BF43BE">
        <w:t>fter be on supervised probation</w:t>
      </w:r>
      <w:r w:rsidR="004518DE">
        <w:t>\</w:t>
      </w:r>
      <w:r w:rsidR="00BF43BE">
        <w:t xml:space="preserve">parole </w:t>
      </w:r>
      <w:r w:rsidR="00807546" w:rsidRPr="00BF43BE">
        <w:t>for a period of four years with the Louisiana Department of Public Safety and Corrections, Division of Probation and Parole.</w:t>
      </w:r>
    </w:p>
    <w:p w:rsidR="004518DE" w:rsidRPr="00BF43BE" w:rsidRDefault="004518DE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</w:p>
    <w:p w:rsidR="00807546" w:rsidRDefault="00807546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  <w:r w:rsidRPr="00BF43BE">
        <w:t>Special conditions of probation are as follows:</w:t>
      </w:r>
    </w:p>
    <w:p w:rsidR="004518DE" w:rsidRPr="00BF43BE" w:rsidRDefault="004518DE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</w:p>
    <w:p w:rsidR="00807546" w:rsidRDefault="00807546" w:rsidP="004518DE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F43BE">
        <w:t xml:space="preserve">Full compliance with all of the conditions of probation set forth in </w:t>
      </w:r>
      <w:proofErr w:type="spellStart"/>
      <w:r w:rsidRPr="00BF43BE">
        <w:t>La.CCrP</w:t>
      </w:r>
      <w:proofErr w:type="spellEnd"/>
      <w:r w:rsidRPr="00BF43BE">
        <w:t xml:space="preserve"> 895;</w:t>
      </w:r>
    </w:p>
    <w:p w:rsidR="00807546" w:rsidRDefault="00807546" w:rsidP="004518DE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F43BE">
        <w:t>Full compliance wit</w:t>
      </w:r>
      <w:r w:rsidR="00D07BD4">
        <w:t xml:space="preserve">h the provisions of La. </w:t>
      </w:r>
      <w:proofErr w:type="spellStart"/>
      <w:r w:rsidR="00D07BD4">
        <w:t>CCrP</w:t>
      </w:r>
      <w:proofErr w:type="spellEnd"/>
      <w:r w:rsidR="00D07BD4">
        <w:t xml:space="preserve"> 899</w:t>
      </w:r>
      <w:r w:rsidRPr="00BF43BE">
        <w:t>.1;</w:t>
      </w:r>
    </w:p>
    <w:p w:rsidR="00807546" w:rsidRDefault="00807546" w:rsidP="004518DE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F43BE">
        <w:t>Random drug screens as directed by Division of Probation and Parole;</w:t>
      </w:r>
    </w:p>
    <w:p w:rsidR="004518DE" w:rsidRDefault="00807546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  <w:r w:rsidRPr="00BF43BE">
        <w:t xml:space="preserve">4.  Satisfactory completion of a parenting class for the benefit of defendant’s biological children: </w:t>
      </w:r>
      <w:proofErr w:type="spellStart"/>
      <w:r w:rsidRPr="00BF43BE">
        <w:t>Jacoria</w:t>
      </w:r>
      <w:proofErr w:type="spellEnd"/>
      <w:r w:rsidRPr="00BF43BE">
        <w:t xml:space="preserve"> Spearman, </w:t>
      </w:r>
      <w:proofErr w:type="spellStart"/>
      <w:r w:rsidRPr="00BF43BE">
        <w:t>Derion</w:t>
      </w:r>
      <w:proofErr w:type="spellEnd"/>
      <w:r w:rsidRPr="00BF43BE">
        <w:t xml:space="preserve"> Spearman and </w:t>
      </w:r>
      <w:proofErr w:type="spellStart"/>
      <w:r w:rsidRPr="00BF43BE">
        <w:t>Marshavion</w:t>
      </w:r>
      <w:proofErr w:type="spellEnd"/>
      <w:r w:rsidRPr="00BF43BE">
        <w:t xml:space="preserve"> Spearman (currently in the custody of the State of Louisiana);</w:t>
      </w:r>
      <w:r w:rsidR="00BF43BE">
        <w:t xml:space="preserve"> and</w:t>
      </w:r>
    </w:p>
    <w:p w:rsidR="00807546" w:rsidRPr="00BF43BE" w:rsidRDefault="00807546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  <w:r w:rsidRPr="00BF43BE">
        <w:t>5.  Payment of a monthly supervision fee to Probation and Parole in the amount of $71.00 per month</w:t>
      </w:r>
      <w:r w:rsidR="00BF43BE">
        <w:t xml:space="preserve"> and court costs due the Caddo Clerk of Court</w:t>
      </w:r>
      <w:r w:rsidR="00106F50">
        <w:t xml:space="preserve"> in Docket No. 304,680</w:t>
      </w:r>
      <w:r w:rsidRPr="00BF43BE">
        <w:t>.</w:t>
      </w:r>
    </w:p>
    <w:p w:rsidR="004518DE" w:rsidRDefault="004518DE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</w:p>
    <w:p w:rsidR="004518DE" w:rsidRPr="004518DE" w:rsidRDefault="00106F50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  <w:rPr>
          <w:vertAlign w:val="superscript"/>
        </w:rPr>
      </w:pPr>
      <w:r>
        <w:t xml:space="preserve">These two concurrent </w:t>
      </w:r>
      <w:r w:rsidR="00807546" w:rsidRPr="00BF43BE">
        <w:t>sentence</w:t>
      </w:r>
      <w:r>
        <w:t>s</w:t>
      </w:r>
      <w:r w:rsidR="00807546" w:rsidRPr="00BF43BE">
        <w:t xml:space="preserve"> shall run </w:t>
      </w:r>
      <w:r w:rsidR="00807546" w:rsidRPr="00106F50">
        <w:rPr>
          <w:u w:val="single"/>
        </w:rPr>
        <w:t>consecutive</w:t>
      </w:r>
      <w:r w:rsidR="00807546" w:rsidRPr="00BF43BE">
        <w:t xml:space="preserve"> to all other sentences, including the sentence imposed for the felon</w:t>
      </w:r>
      <w:r w:rsidR="00BF43BE">
        <w:t>y</w:t>
      </w:r>
      <w:r w:rsidR="00807546" w:rsidRPr="00BF43BE">
        <w:t xml:space="preserve"> conviction of Attempted Monetary Instrument Abuse (Docket Number 192709) on June 19, 2012 in the Twenty Sixth Judicial District Cour</w:t>
      </w:r>
      <w:r w:rsidR="004518DE">
        <w:t>t</w:t>
      </w:r>
      <w:r w:rsidR="004518DE" w:rsidRPr="004518DE">
        <w:rPr>
          <w:rStyle w:val="FootnoteReference"/>
          <w:vertAlign w:val="superscript"/>
        </w:rPr>
        <w:footnoteReference w:id="1"/>
      </w:r>
      <w:r w:rsidR="004518DE" w:rsidRPr="004518DE">
        <w:rPr>
          <w:vertAlign w:val="superscript"/>
        </w:rPr>
        <w:t>.</w:t>
      </w:r>
      <w:r w:rsidR="004518DE" w:rsidRPr="004518DE">
        <w:t xml:space="preserve"> </w:t>
      </w:r>
    </w:p>
    <w:p w:rsidR="004518DE" w:rsidRDefault="004518DE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</w:p>
    <w:p w:rsidR="00807546" w:rsidRPr="00BF43BE" w:rsidRDefault="00807546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  <w:proofErr w:type="gramStart"/>
      <w:r w:rsidRPr="00BF43BE">
        <w:t>Signed this 20th</w:t>
      </w:r>
      <w:r w:rsidRPr="00BF43BE">
        <w:rPr>
          <w:vertAlign w:val="superscript"/>
        </w:rPr>
        <w:t xml:space="preserve"> </w:t>
      </w:r>
      <w:r w:rsidRPr="00BF43BE">
        <w:t>day of August, 2012 in Shreveport, Louisiana.</w:t>
      </w:r>
      <w:proofErr w:type="gramEnd"/>
    </w:p>
    <w:p w:rsidR="004518DE" w:rsidRDefault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ind w:firstLine="4320"/>
      </w:pPr>
    </w:p>
    <w:p w:rsidR="004518DE" w:rsidRDefault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ind w:firstLine="4320"/>
      </w:pPr>
    </w:p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ind w:firstLine="4320"/>
      </w:pPr>
      <w:r w:rsidRPr="00BF43BE">
        <w:t xml:space="preserve"> ___________________________________</w:t>
      </w:r>
    </w:p>
    <w:p w:rsidR="00807546" w:rsidRPr="00BF43BE" w:rsidRDefault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ind w:firstLine="4320"/>
      </w:pPr>
      <w:r>
        <w:t xml:space="preserve">          SCOTT J. CRICHTON</w:t>
      </w:r>
    </w:p>
    <w:p w:rsidR="004518DE" w:rsidRDefault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DISTRICT JUDGE</w:t>
      </w:r>
    </w:p>
    <w:p w:rsidR="00106F50" w:rsidRDefault="00106F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rPr>
          <w:u w:val="single"/>
        </w:rPr>
      </w:pPr>
    </w:p>
    <w:p w:rsidR="00106F50" w:rsidRDefault="00106F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rPr>
          <w:u w:val="single"/>
        </w:rPr>
      </w:pPr>
    </w:p>
    <w:p w:rsidR="00807546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 w:rsidRPr="00BF43BE">
        <w:rPr>
          <w:u w:val="single"/>
        </w:rPr>
        <w:t>DISTRIBUTION</w:t>
      </w:r>
      <w:r w:rsidRPr="00BF43BE">
        <w:t>:</w:t>
      </w:r>
    </w:p>
    <w:p w:rsidR="00BF43BE" w:rsidRPr="00BF43BE" w:rsidRDefault="00BF43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</w:p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 w:rsidRPr="00BF43BE">
        <w:t>Jordan Bird, Assistant District Attorney for the State of Louisiana</w:t>
      </w:r>
    </w:p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 w:rsidRPr="00BF43BE">
        <w:t xml:space="preserve">David </w:t>
      </w:r>
      <w:proofErr w:type="spellStart"/>
      <w:r w:rsidRPr="00BF43BE">
        <w:t>McClatchey</w:t>
      </w:r>
      <w:proofErr w:type="spellEnd"/>
      <w:r w:rsidRPr="00BF43BE">
        <w:t xml:space="preserve">, Defense Counsel for </w:t>
      </w:r>
      <w:proofErr w:type="spellStart"/>
      <w:r w:rsidRPr="00BF43BE">
        <w:t>Sheri</w:t>
      </w:r>
      <w:r w:rsidR="00BF43BE">
        <w:t>k</w:t>
      </w:r>
      <w:r w:rsidRPr="00BF43BE">
        <w:t>a</w:t>
      </w:r>
      <w:proofErr w:type="spellEnd"/>
      <w:r w:rsidRPr="00BF43BE">
        <w:t xml:space="preserve"> Spearman</w:t>
      </w:r>
    </w:p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 w:rsidRPr="00BF43BE">
        <w:t>Monica Wells, State of Louisiana Division of Probation and Parole</w:t>
      </w:r>
    </w:p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 w:rsidRPr="00BF43BE">
        <w:t>Annette Jefferson and Andrea Mitchell, Child Welfare Specialists, Department of</w:t>
      </w:r>
    </w:p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ind w:firstLine="720"/>
      </w:pPr>
      <w:r w:rsidRPr="00BF43BE">
        <w:t>Children and Family Services (Re: Docket Number 141792), 1525 Fairfield</w:t>
      </w:r>
    </w:p>
    <w:p w:rsidR="00807546" w:rsidRDefault="003F46C0" w:rsidP="003F46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>
        <w:tab/>
      </w:r>
      <w:r w:rsidR="00807546" w:rsidRPr="00BF43BE">
        <w:t>Avenue, Room 424, Shreveport, LA 71101</w:t>
      </w:r>
    </w:p>
    <w:p w:rsidR="00D07BD4" w:rsidRPr="004518DE" w:rsidRDefault="00D07BD4" w:rsidP="003F46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>
        <w:t xml:space="preserve">Caddo Correctional Center – Records </w:t>
      </w:r>
    </w:p>
    <w:sectPr w:rsidR="00D07BD4" w:rsidRPr="004518DE" w:rsidSect="0020563B">
      <w:footerReference w:type="default" r:id="rId9"/>
      <w:type w:val="continuous"/>
      <w:pgSz w:w="12240" w:h="20160"/>
      <w:pgMar w:top="1008" w:right="1440" w:bottom="864" w:left="1440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EC" w:rsidRDefault="00B176EC" w:rsidP="00807546">
      <w:r>
        <w:separator/>
      </w:r>
    </w:p>
  </w:endnote>
  <w:endnote w:type="continuationSeparator" w:id="0">
    <w:p w:rsidR="00B176EC" w:rsidRDefault="00B176EC" w:rsidP="0080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46" w:rsidRDefault="00807546">
    <w:pPr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EC" w:rsidRDefault="00B176EC" w:rsidP="00807546">
      <w:r>
        <w:separator/>
      </w:r>
    </w:p>
  </w:footnote>
  <w:footnote w:type="continuationSeparator" w:id="0">
    <w:p w:rsidR="00B176EC" w:rsidRDefault="00B176EC" w:rsidP="00807546">
      <w:r>
        <w:continuationSeparator/>
      </w:r>
    </w:p>
  </w:footnote>
  <w:footnote w:id="1">
    <w:p w:rsidR="004518DE" w:rsidRDefault="004518DE" w:rsidP="00106F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ind w:firstLine="720"/>
      </w:pPr>
      <w:r w:rsidRPr="00106F50">
        <w:rPr>
          <w:rStyle w:val="FootnoteReference"/>
          <w:vertAlign w:val="superscript"/>
        </w:rPr>
        <w:footnoteRef/>
      </w:r>
      <w:r>
        <w:t xml:space="preserve"> </w:t>
      </w:r>
      <w:r w:rsidRPr="00BF43BE">
        <w:t>It should be noted that in addition to the Twenty Sixth Judicial District Court felony conviction, there is a pending Theft of Goods charge at Shreveport City Court (No. 12011658</w:t>
      </w:r>
      <w:r>
        <w:t>,</w:t>
      </w:r>
      <w:r w:rsidRPr="00BF43BE">
        <w:t xml:space="preserve"> set for trial October 24, 2012) along with numerous misdemeanors and traffic offenses at City Court 2008-2011; </w:t>
      </w:r>
      <w:r>
        <w:t xml:space="preserve">and </w:t>
      </w:r>
      <w:r w:rsidRPr="00BF43BE">
        <w:t>a history at Juvenile Court for Caddo Parish (see Nos. 120220 and 123687).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4E86CFF"/>
    <w:multiLevelType w:val="hybridMultilevel"/>
    <w:tmpl w:val="5FE2EDBA"/>
    <w:lvl w:ilvl="0" w:tplc="FE7EEB2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00C36"/>
    <w:multiLevelType w:val="hybridMultilevel"/>
    <w:tmpl w:val="BB9612AE"/>
    <w:lvl w:ilvl="0" w:tplc="185CCF6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F4A24"/>
    <w:multiLevelType w:val="hybridMultilevel"/>
    <w:tmpl w:val="DADA611A"/>
    <w:lvl w:ilvl="0" w:tplc="9CE0A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46"/>
    <w:rsid w:val="00106F50"/>
    <w:rsid w:val="0020563B"/>
    <w:rsid w:val="00373133"/>
    <w:rsid w:val="003F46C0"/>
    <w:rsid w:val="004518DE"/>
    <w:rsid w:val="004554BB"/>
    <w:rsid w:val="00585802"/>
    <w:rsid w:val="005B2087"/>
    <w:rsid w:val="00807546"/>
    <w:rsid w:val="00B176EC"/>
    <w:rsid w:val="00BC49F9"/>
    <w:rsid w:val="00BF43BE"/>
    <w:rsid w:val="00D0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rsid w:val="004518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8DE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518D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F5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F5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rsid w:val="004518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8DE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518D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F5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F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F31F-9F4F-498D-A5FA-75E8F639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7</cp:revision>
  <cp:lastPrinted>2012-08-20T20:42:00Z</cp:lastPrinted>
  <dcterms:created xsi:type="dcterms:W3CDTF">2012-08-20T16:37:00Z</dcterms:created>
  <dcterms:modified xsi:type="dcterms:W3CDTF">2012-08-20T20:42:00Z</dcterms:modified>
</cp:coreProperties>
</file>